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933E" w14:textId="77777777" w:rsidR="00431153" w:rsidRPr="00431153" w:rsidRDefault="00431153" w:rsidP="00431153">
      <w:pPr>
        <w:shd w:val="clear" w:color="auto" w:fill="FFFFFF"/>
        <w:spacing w:after="0" w:line="324" w:lineRule="atLeast"/>
        <w:jc w:val="center"/>
        <w:textAlignment w:val="baseline"/>
        <w:outlineLvl w:val="2"/>
        <w:rPr>
          <w:rFonts w:ascii="Oswald" w:eastAsia="Times New Roman" w:hAnsi="Oswald" w:cs="Times New Roman"/>
          <w:b/>
          <w:bCs/>
          <w:color w:val="333333"/>
          <w:sz w:val="27"/>
          <w:szCs w:val="27"/>
          <w:lang w:eastAsia="ru-RU"/>
        </w:rPr>
      </w:pPr>
      <w:r w:rsidRPr="00431153">
        <w:rPr>
          <w:rFonts w:ascii="Oswald" w:eastAsia="Times New Roman" w:hAnsi="Oswald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РЕКОМЕНДАЦИИ ДЛЯ РОДИТЕЛЕЙ</w:t>
      </w:r>
    </w:p>
    <w:p w14:paraId="4D016EAA" w14:textId="77777777" w:rsidR="00431153" w:rsidRPr="00431153" w:rsidRDefault="00431153" w:rsidP="00431153">
      <w:pPr>
        <w:shd w:val="clear" w:color="auto" w:fill="FFFFFF"/>
        <w:spacing w:after="225" w:line="240" w:lineRule="auto"/>
        <w:textAlignment w:val="baseline"/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</w:pPr>
      <w:r w:rsidRPr="00431153"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  <w:t>Уважаемые родители!</w:t>
      </w:r>
    </w:p>
    <w:p w14:paraId="4AFF51FD" w14:textId="77777777" w:rsidR="00431153" w:rsidRPr="00431153" w:rsidRDefault="00431153" w:rsidP="00431153">
      <w:pPr>
        <w:shd w:val="clear" w:color="auto" w:fill="FFFFFF"/>
        <w:spacing w:after="225" w:line="240" w:lineRule="auto"/>
        <w:textAlignment w:val="baseline"/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</w:pPr>
      <w:r w:rsidRPr="00431153"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  <w:t>Обращаем Ваше внимание на то, что образовательный процесс в период режима повышенной готовности предполагает сочетание самостоятельного изучения обучающимися учебного материала и соответствующее педагогическое сопровождение (онлайн-консультирование, вебинары, чаты, блоги, общение с помощью социальных сетей и других ресурсов сети Интернет, а также средств мобильной связи), в том числе для организации обучения по индивидуальному учебному плану.</w:t>
      </w:r>
    </w:p>
    <w:p w14:paraId="3FF935C5" w14:textId="77777777" w:rsidR="00431153" w:rsidRPr="00431153" w:rsidRDefault="00431153" w:rsidP="00431153">
      <w:pPr>
        <w:shd w:val="clear" w:color="auto" w:fill="FFFFFF"/>
        <w:spacing w:after="225" w:line="240" w:lineRule="auto"/>
        <w:textAlignment w:val="baseline"/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</w:pPr>
      <w:r w:rsidRPr="00431153"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  <w:t>Особое внимание уделяется организации самостоятельной работы обучающихся, которая включает следующие формы:</w:t>
      </w:r>
    </w:p>
    <w:p w14:paraId="56909EC2" w14:textId="77777777" w:rsidR="00431153" w:rsidRPr="00431153" w:rsidRDefault="00431153" w:rsidP="00431153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textAlignment w:val="baseline"/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</w:pPr>
      <w:r w:rsidRPr="00431153"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  <w:t>работа с электронными учебными ресурсами;</w:t>
      </w:r>
    </w:p>
    <w:p w14:paraId="05274A4D" w14:textId="77777777" w:rsidR="00431153" w:rsidRPr="00431153" w:rsidRDefault="00431153" w:rsidP="00431153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textAlignment w:val="baseline"/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</w:pPr>
      <w:r w:rsidRPr="00431153"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  <w:t>просмотр видео-лекций, видео-уроков, презентаций, изучение печатных и электронных учебно-методических материалов, документальных и художественных фильмов и др.;</w:t>
      </w:r>
    </w:p>
    <w:p w14:paraId="4F5A2CEF" w14:textId="77777777" w:rsidR="00431153" w:rsidRPr="00431153" w:rsidRDefault="00431153" w:rsidP="00431153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textAlignment w:val="baseline"/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</w:pPr>
      <w:r w:rsidRPr="00431153"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  <w:t>выполнение практических заданий с использованием электронных технологий;</w:t>
      </w:r>
    </w:p>
    <w:p w14:paraId="517AB92B" w14:textId="77777777" w:rsidR="00431153" w:rsidRPr="00431153" w:rsidRDefault="00431153" w:rsidP="00431153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textAlignment w:val="baseline"/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</w:pPr>
      <w:r w:rsidRPr="00431153"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  <w:t>дистанционная консультация с учителем;</w:t>
      </w:r>
    </w:p>
    <w:p w14:paraId="6C1E997C" w14:textId="77777777" w:rsidR="00431153" w:rsidRPr="00431153" w:rsidRDefault="00431153" w:rsidP="00431153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textAlignment w:val="baseline"/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</w:pPr>
      <w:r w:rsidRPr="00431153"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  <w:t>осуществление самоконтроля за качеством усвоения материала (тестирование);</w:t>
      </w:r>
    </w:p>
    <w:p w14:paraId="6CF31557" w14:textId="77777777" w:rsidR="00431153" w:rsidRPr="00431153" w:rsidRDefault="00431153" w:rsidP="00431153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textAlignment w:val="baseline"/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</w:pPr>
      <w:r w:rsidRPr="00431153"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  <w:t>выполнение контрольных и практических работ, тестовых, творческих заданий и др.</w:t>
      </w:r>
    </w:p>
    <w:p w14:paraId="4486AF01" w14:textId="77777777" w:rsidR="00431153" w:rsidRPr="00431153" w:rsidRDefault="00431153" w:rsidP="00431153">
      <w:pPr>
        <w:shd w:val="clear" w:color="auto" w:fill="FFFFFF"/>
        <w:spacing w:after="225" w:line="240" w:lineRule="auto"/>
        <w:textAlignment w:val="baseline"/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</w:pPr>
      <w:r w:rsidRPr="00431153"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  <w:t> Подробную информацию об организации дистанционного обучения Вы можете получить в Вашей образовательной организации.</w:t>
      </w:r>
    </w:p>
    <w:p w14:paraId="7DF491B3" w14:textId="77777777" w:rsidR="00431153" w:rsidRPr="00431153" w:rsidRDefault="00431153" w:rsidP="00431153">
      <w:pPr>
        <w:shd w:val="clear" w:color="auto" w:fill="FFFFFF"/>
        <w:spacing w:after="225" w:line="240" w:lineRule="auto"/>
        <w:textAlignment w:val="baseline"/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</w:pPr>
      <w:r w:rsidRPr="00431153"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  <w:t>Обращаем Ваше внимание на то, что данный электронный ресурс содержит ДОПОЛНИТЕЛЬНЫЕ МАТЕРИАЛЫ в помощь педагогам родителям и обучающимся, но ОСНОВНУЮ информацию о том, как осуществляется образовательный процесс, какие задания необходимо выполнить детям, чтобы не отстать от учебного плана, Вам могут предоставить в образовательной организации по месту обучения ребёнка.</w:t>
      </w:r>
    </w:p>
    <w:p w14:paraId="2A868627" w14:textId="77777777" w:rsidR="00431153" w:rsidRPr="00431153" w:rsidRDefault="00431153" w:rsidP="00431153">
      <w:pPr>
        <w:shd w:val="clear" w:color="auto" w:fill="FFFFFF"/>
        <w:spacing w:after="225" w:line="240" w:lineRule="auto"/>
        <w:textAlignment w:val="baseline"/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</w:pPr>
      <w:r w:rsidRPr="00431153"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  <w:t>Переходный период всегда вызывает определённые сложности, тем более не просто сменить очную форму обучения на дистанционную. Мы понимаем, что трудности возникают и у образовательной организации, и у педагогов, и у родителей, и у школьников. ПОЖАЛУЙСТА, СОХРАНЯЙТЕ СПОКОЙСТВИЕ! Ваша поддержка и понимание в данной ситуации, как никогда, нужны Вашим детям и педагогам! Только совместными усилиями можно добиться успеха!</w:t>
      </w:r>
    </w:p>
    <w:p w14:paraId="05D53F0B" w14:textId="77777777" w:rsidR="00431153" w:rsidRPr="00431153" w:rsidRDefault="00431153" w:rsidP="00431153">
      <w:pPr>
        <w:shd w:val="clear" w:color="auto" w:fill="FFFFFF"/>
        <w:spacing w:after="225" w:line="240" w:lineRule="auto"/>
        <w:textAlignment w:val="baseline"/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</w:pPr>
      <w:r w:rsidRPr="00431153"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  <w:t>Мы будем стараться помочь всем участникам образовательного процесса в том, чтобы как можно скорее в каждой образовательной организации был отработан чёткий, эффективный, комфортный алгоритм взаимодействия.</w:t>
      </w:r>
    </w:p>
    <w:p w14:paraId="60E0374D" w14:textId="77777777" w:rsidR="00431153" w:rsidRPr="00431153" w:rsidRDefault="00431153" w:rsidP="00431153">
      <w:pPr>
        <w:shd w:val="clear" w:color="auto" w:fill="FFFFFF"/>
        <w:spacing w:after="225" w:line="240" w:lineRule="auto"/>
        <w:textAlignment w:val="baseline"/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</w:pPr>
      <w:r w:rsidRPr="00431153">
        <w:rPr>
          <w:rFonts w:ascii="Roboto" w:eastAsia="Times New Roman" w:hAnsi="Roboto" w:cs="Times New Roman"/>
          <w:color w:val="7A7A7A"/>
          <w:sz w:val="21"/>
          <w:szCs w:val="21"/>
          <w:lang w:eastAsia="ru-RU"/>
        </w:rPr>
        <w:t>Здоровья всем и успехов!</w:t>
      </w:r>
    </w:p>
    <w:p w14:paraId="4B3DD3A3" w14:textId="77777777" w:rsidR="00F54E6E" w:rsidRDefault="00F54E6E"/>
    <w:sectPr w:rsidR="00F5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5218D"/>
    <w:multiLevelType w:val="multilevel"/>
    <w:tmpl w:val="8BD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CA"/>
    <w:rsid w:val="00431153"/>
    <w:rsid w:val="00EC27CA"/>
    <w:rsid w:val="00F5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3FB5A-8C1A-47DF-8D0C-07DF257F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1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11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31153"/>
    <w:rPr>
      <w:b/>
      <w:bCs/>
    </w:rPr>
  </w:style>
  <w:style w:type="paragraph" w:styleId="a4">
    <w:name w:val="Normal (Web)"/>
    <w:basedOn w:val="a"/>
    <w:uiPriority w:val="99"/>
    <w:semiHidden/>
    <w:unhideWhenUsed/>
    <w:rsid w:val="0043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2024-02-21T10:41:00Z</dcterms:created>
  <dcterms:modified xsi:type="dcterms:W3CDTF">2024-02-21T10:41:00Z</dcterms:modified>
</cp:coreProperties>
</file>